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1620C9" w:rsidRDefault="001620C9" w:rsidP="00E95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0C9" w:rsidRDefault="00CD2FF3" w:rsidP="00E95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1B058B">
              <w:rPr>
                <w:rFonts w:ascii="Times New Roman" w:hAnsi="Times New Roman"/>
                <w:sz w:val="28"/>
                <w:szCs w:val="28"/>
              </w:rPr>
              <w:t>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 w:rsidR="00E36CBC">
              <w:rPr>
                <w:rFonts w:ascii="Times New Roman" w:hAnsi="Times New Roman"/>
                <w:sz w:val="28"/>
                <w:szCs w:val="28"/>
              </w:rPr>
              <w:t>Архитектура, строительство и дорожное хозяйство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D2FF3" w:rsidRPr="00EE30C9" w:rsidRDefault="00CD2FF3" w:rsidP="00417F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1844C4" w:rsidRDefault="001844C4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1844C4" w:rsidRDefault="001844C4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1844C4" w:rsidRDefault="001844C4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102E1F" w:rsidRDefault="00CD2FF3" w:rsidP="00102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7D1A39">
        <w:rPr>
          <w:rFonts w:ascii="Times New Roman" w:hAnsi="Times New Roman"/>
          <w:b/>
          <w:sz w:val="28"/>
          <w:szCs w:val="28"/>
        </w:rPr>
        <w:t>Архитектура</w:t>
      </w:r>
      <w:r w:rsidRPr="00340A33">
        <w:rPr>
          <w:rFonts w:ascii="Times New Roman" w:hAnsi="Times New Roman"/>
          <w:b/>
          <w:sz w:val="28"/>
          <w:szCs w:val="28"/>
        </w:rPr>
        <w:t>»</w:t>
      </w:r>
      <w:r w:rsidR="007D1A39">
        <w:rPr>
          <w:rFonts w:ascii="Times New Roman" w:hAnsi="Times New Roman"/>
          <w:b/>
          <w:sz w:val="28"/>
          <w:szCs w:val="28"/>
        </w:rPr>
        <w:t xml:space="preserve"> </w:t>
      </w:r>
    </w:p>
    <w:p w:rsidR="00102E1F" w:rsidRDefault="00102E1F" w:rsidP="00102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102E1F" w:rsidRPr="0088758F" w:rsidRDefault="00102E1F" w:rsidP="00102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Архитектура, строительство и дорожное хозяйство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88758F" w:rsidRDefault="00CD2FF3" w:rsidP="007D1A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подпрограммы «</w:t>
      </w:r>
      <w:r w:rsidR="007D1A39">
        <w:rPr>
          <w:rFonts w:ascii="Times New Roman" w:hAnsi="Times New Roman"/>
          <w:sz w:val="27"/>
          <w:szCs w:val="27"/>
        </w:rPr>
        <w:t xml:space="preserve">Архитектура»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13"/>
        <w:gridCol w:w="1330"/>
        <w:gridCol w:w="973"/>
        <w:gridCol w:w="1113"/>
        <w:gridCol w:w="1276"/>
        <w:gridCol w:w="992"/>
        <w:gridCol w:w="925"/>
      </w:tblGrid>
      <w:tr w:rsidR="00CD2FF3" w:rsidRPr="00075BB0" w:rsidTr="00944845">
        <w:trPr>
          <w:trHeight w:val="511"/>
          <w:jc w:val="center"/>
        </w:trPr>
        <w:tc>
          <w:tcPr>
            <w:tcW w:w="2613" w:type="dxa"/>
            <w:hideMark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609" w:type="dxa"/>
            <w:gridSpan w:val="6"/>
          </w:tcPr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отдел архитектуры и градостроительства 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</w:t>
            </w:r>
            <w:r w:rsidR="005D4A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образования Тимашевский район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944845">
        <w:trPr>
          <w:trHeight w:val="1006"/>
          <w:jc w:val="center"/>
        </w:trPr>
        <w:tc>
          <w:tcPr>
            <w:tcW w:w="2613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9" w:type="dxa"/>
            <w:gridSpan w:val="6"/>
          </w:tcPr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отдел архитектуры и градостроительства администрации муниципального образования </w:t>
            </w:r>
            <w:r w:rsidR="004909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Тимашевский район;</w:t>
            </w:r>
          </w:p>
          <w:p w:rsidR="007D1A39" w:rsidRPr="009A2AC5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муниципальное бюджетное учреждение «Управление архитектуры и градостроительства» муниципального образования Тимашевский район».</w:t>
            </w:r>
          </w:p>
          <w:p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944845">
        <w:trPr>
          <w:trHeight w:val="825"/>
          <w:jc w:val="center"/>
        </w:trPr>
        <w:tc>
          <w:tcPr>
            <w:tcW w:w="2613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9" w:type="dxa"/>
            <w:gridSpan w:val="6"/>
          </w:tcPr>
          <w:p w:rsidR="00393FC3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устойчивого территориального развития Тимашевского района Краснодарского края посредством совершенствования системы застройки </w:t>
            </w:r>
          </w:p>
          <w:p w:rsidR="005D4AF2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и благоустройства городского и сельских поселений,</w:t>
            </w:r>
            <w:r w:rsidR="00393F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их инженерной, транспортной и социальной инфраструктуры, рационального природопользования, </w:t>
            </w:r>
            <w:r w:rsidR="00393F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повышения уровня архитектурно-художественной выразительности застройки 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городского и сельских поселений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CD2FF3" w:rsidRPr="00075BB0" w:rsidRDefault="007D1A39" w:rsidP="000A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упорядочение размещения рекламных конструкций на территории муниципальног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 образования Тимашевский район</w:t>
            </w:r>
          </w:p>
        </w:tc>
      </w:tr>
      <w:tr w:rsidR="00CD2FF3" w:rsidRPr="00075BB0" w:rsidTr="00944845">
        <w:trPr>
          <w:trHeight w:val="825"/>
          <w:jc w:val="center"/>
        </w:trPr>
        <w:tc>
          <w:tcPr>
            <w:tcW w:w="2613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09" w:type="dxa"/>
            <w:gridSpan w:val="6"/>
          </w:tcPr>
          <w:p w:rsidR="00393FC3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организация деятельности отдела архитектуры </w:t>
            </w:r>
          </w:p>
          <w:p w:rsidR="00393FC3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и градостроительства администрации муниципального образования Тимашевский район, в части формирования единой базы по землеустройству, ведения </w:t>
            </w:r>
          </w:p>
          <w:p w:rsidR="007D1A39" w:rsidRPr="009A2AC5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рабочих (дежурных) карт, межевых карт (планов), 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картографических материалов;</w:t>
            </w:r>
          </w:p>
          <w:p w:rsidR="00E918DD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организация выполнения муниципального задания муниципального образования Тимашевский район </w:t>
            </w:r>
          </w:p>
          <w:p w:rsidR="00393FC3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в сфере земельных отношений, </w:t>
            </w:r>
            <w:r w:rsidR="0049094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архитектуры </w:t>
            </w:r>
          </w:p>
          <w:p w:rsidR="007D1A39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 градостроительства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B135CB" w:rsidRPr="00D35016" w:rsidRDefault="00B135CB" w:rsidP="00B1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350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бюджетной сметы</w:t>
            </w:r>
            <w:r w:rsidRPr="00D35016">
              <w:rPr>
                <w:rFonts w:ascii="Times New Roman" w:hAnsi="Times New Roman"/>
                <w:bCs/>
                <w:sz w:val="28"/>
                <w:szCs w:val="28"/>
              </w:rPr>
              <w:t xml:space="preserve"> в сфере земельных отношений, архитектуры и градостроительства;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мониторинга законности 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размещения и фактического состояния рекламных конструкций;</w:t>
            </w:r>
          </w:p>
          <w:p w:rsidR="00393FC3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мероприятий по приведению размещения рекламных конструкций на территории Тимашевского района в соответствии с требованиями ГОСТ, 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технических регламентов и действующего законодательства;</w:t>
            </w:r>
          </w:p>
          <w:p w:rsidR="007D1A39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внесение изменений в документы территориального планирования сельски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х поселений Тимашевского района</w:t>
            </w:r>
            <w:r w:rsidR="00393FC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;</w:t>
            </w:r>
          </w:p>
          <w:p w:rsidR="00CD2FF3" w:rsidRPr="00075BB0" w:rsidRDefault="009216F4" w:rsidP="00393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FC3">
              <w:rPr>
                <w:rFonts w:ascii="Times New Roman" w:hAnsi="Times New Roman"/>
                <w:sz w:val="28"/>
              </w:rPr>
              <w:t>обеспечение сноса самовольно возведенного объекта по решению суда</w:t>
            </w:r>
          </w:p>
        </w:tc>
      </w:tr>
      <w:tr w:rsidR="00CD2FF3" w:rsidRPr="00075BB0" w:rsidTr="00944845">
        <w:trPr>
          <w:trHeight w:val="714"/>
          <w:jc w:val="center"/>
        </w:trPr>
        <w:tc>
          <w:tcPr>
            <w:tcW w:w="2613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609" w:type="dxa"/>
            <w:gridSpan w:val="6"/>
          </w:tcPr>
          <w:p w:rsidR="007F45B2" w:rsidRDefault="007F45B2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100 % выполнение муниципального задания муниципального образования Тимашевский район в сфере земельных отношений, архитектуры и градостроительства;</w:t>
            </w:r>
          </w:p>
          <w:p w:rsidR="00B135CB" w:rsidRPr="00D35016" w:rsidRDefault="00B135CB" w:rsidP="00B1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35016">
              <w:rPr>
                <w:rFonts w:ascii="Times New Roman" w:hAnsi="Times New Roman"/>
                <w:bCs/>
                <w:sz w:val="28"/>
                <w:szCs w:val="28"/>
              </w:rPr>
              <w:t>100% выполнение бюджетной сметы в сфере земельных отношений, архитектуры и градостроительства;</w:t>
            </w:r>
          </w:p>
          <w:p w:rsidR="00B21B34" w:rsidRPr="009A2AC5" w:rsidRDefault="00B21B34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5D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 приобретаемых муниципальными учреждениями единиц движимого имущества;</w:t>
            </w:r>
          </w:p>
          <w:p w:rsidR="007F45B2" w:rsidRPr="009A2AC5" w:rsidRDefault="007F45B2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выполненных муниципальных заданий;</w:t>
            </w:r>
          </w:p>
          <w:p w:rsidR="007F45B2" w:rsidRPr="009A2AC5" w:rsidRDefault="007F45B2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наличие схем размещения рекламных конструкций на территории муниципального образования Тимашевский район;</w:t>
            </w:r>
          </w:p>
          <w:p w:rsidR="00AC75FF" w:rsidRPr="00AC75FF" w:rsidRDefault="00AC75FF" w:rsidP="00AC7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наличие откорректированных документов территориального планирования Дербентского сельского поселения Тимашевского района;</w:t>
            </w:r>
          </w:p>
          <w:p w:rsidR="00CD2FF3" w:rsidRDefault="00102E1F" w:rsidP="00102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</w:t>
            </w:r>
            <w:r w:rsidR="007F45B2"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откорректированных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генеральных планов;</w:t>
            </w:r>
          </w:p>
          <w:p w:rsidR="00451467" w:rsidRPr="00393FC3" w:rsidRDefault="00451467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3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r w:rsidR="008E1E8E" w:rsidRPr="00393FC3">
              <w:rPr>
                <w:rFonts w:ascii="Times New Roman" w:hAnsi="Times New Roman"/>
                <w:sz w:val="28"/>
                <w:szCs w:val="28"/>
              </w:rPr>
              <w:t>откорректированных правил землепользования и застройки сельских поселений Тимашевского района</w:t>
            </w:r>
            <w:r w:rsidRPr="00393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418D8" w:rsidRPr="00A12B47" w:rsidRDefault="005418D8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 рекламных конструкций, демонтированных на территории муниципального образования Тимашевский район, установленных в нарушение Федерального закона от 13 марта 2006 года</w:t>
            </w:r>
            <w:r w:rsidR="00D734B5"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№ 38-ФЗ «О рекламе»;</w:t>
            </w:r>
          </w:p>
          <w:p w:rsidR="00393FC3" w:rsidRDefault="001B5356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количество снесенных объектов самовольного </w:t>
            </w:r>
          </w:p>
          <w:p w:rsidR="001B5356" w:rsidRPr="00A12B47" w:rsidRDefault="001B5356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строительства;</w:t>
            </w:r>
          </w:p>
          <w:p w:rsidR="00393FC3" w:rsidRDefault="00D734B5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</w:t>
            </w:r>
            <w:r w:rsidR="00102E1F"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оличество поставленных на кадастровый учет</w:t>
            </w:r>
          </w:p>
          <w:p w:rsidR="00393FC3" w:rsidRDefault="00102E1F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территориальных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зон сельских поселений </w:t>
            </w:r>
          </w:p>
          <w:p w:rsidR="00102E1F" w:rsidRDefault="00393FC3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</w:t>
            </w:r>
            <w:r w:rsidR="00102E1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имашевского района</w:t>
            </w:r>
            <w:r w:rsidR="00851C9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;</w:t>
            </w:r>
          </w:p>
          <w:p w:rsidR="00851C9F" w:rsidRPr="007F45B2" w:rsidRDefault="00851C9F" w:rsidP="00102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 подготовленных нормативов градостроительного проектирования .</w:t>
            </w:r>
          </w:p>
        </w:tc>
      </w:tr>
      <w:tr w:rsidR="00CD2FF3" w:rsidRPr="00E12A08" w:rsidTr="00944845">
        <w:trPr>
          <w:trHeight w:val="693"/>
          <w:jc w:val="center"/>
        </w:trPr>
        <w:tc>
          <w:tcPr>
            <w:tcW w:w="2613" w:type="dxa"/>
          </w:tcPr>
          <w:p w:rsidR="00CD2FF3" w:rsidRPr="00E12A08" w:rsidRDefault="00CD2FF3" w:rsidP="008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 подпрограммы</w:t>
            </w:r>
          </w:p>
        </w:tc>
        <w:tc>
          <w:tcPr>
            <w:tcW w:w="6609" w:type="dxa"/>
            <w:gridSpan w:val="6"/>
          </w:tcPr>
          <w:p w:rsidR="00CD2FF3" w:rsidRDefault="00535B73" w:rsidP="005D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2019-202</w:t>
            </w:r>
            <w:r w:rsidR="001405DD"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4C327D"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годы</w:t>
            </w:r>
            <w:r w:rsidR="005D4A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="005D4AF2">
              <w:rPr>
                <w:rFonts w:ascii="Times New Roman" w:hAnsi="Times New Roman"/>
                <w:sz w:val="28"/>
                <w:szCs w:val="28"/>
              </w:rPr>
              <w:t>э</w:t>
            </w:r>
            <w:r w:rsidR="005D4AF2" w:rsidRPr="00E12A08">
              <w:rPr>
                <w:rFonts w:ascii="Times New Roman" w:hAnsi="Times New Roman"/>
                <w:sz w:val="28"/>
                <w:szCs w:val="28"/>
              </w:rPr>
              <w:t>тапы не предусмотрены</w:t>
            </w:r>
          </w:p>
          <w:p w:rsidR="00102E1F" w:rsidRPr="00102E1F" w:rsidRDefault="00102E1F" w:rsidP="00102E1F">
            <w:pPr>
              <w:rPr>
                <w:lang w:eastAsia="ru-RU"/>
              </w:rPr>
            </w:pPr>
          </w:p>
        </w:tc>
      </w:tr>
      <w:tr w:rsidR="004C67AE" w:rsidRPr="00E12A08" w:rsidTr="00944845">
        <w:trPr>
          <w:trHeight w:val="693"/>
          <w:jc w:val="center"/>
        </w:trPr>
        <w:tc>
          <w:tcPr>
            <w:tcW w:w="2613" w:type="dxa"/>
          </w:tcPr>
          <w:p w:rsidR="004C67AE" w:rsidRPr="00E12A08" w:rsidRDefault="004C67AE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6609" w:type="dxa"/>
            <w:gridSpan w:val="6"/>
          </w:tcPr>
          <w:p w:rsidR="004C67AE" w:rsidRPr="00E12A08" w:rsidRDefault="004C67AE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CD2FF3" w:rsidRPr="00E12A08" w:rsidTr="00944845">
        <w:trPr>
          <w:trHeight w:val="751"/>
          <w:jc w:val="center"/>
        </w:trPr>
        <w:tc>
          <w:tcPr>
            <w:tcW w:w="2613" w:type="dxa"/>
          </w:tcPr>
          <w:p w:rsidR="00E12A08" w:rsidRPr="00E12A08" w:rsidRDefault="00CD2FF3" w:rsidP="005D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Объем финансирования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E12A08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5279" w:type="dxa"/>
            <w:gridSpan w:val="5"/>
          </w:tcPr>
          <w:p w:rsidR="00CD2FF3" w:rsidRPr="00E12A08" w:rsidRDefault="00CD2FF3" w:rsidP="005D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944845" w:rsidRPr="00E12A08" w:rsidTr="00944845">
        <w:trPr>
          <w:trHeight w:val="291"/>
          <w:jc w:val="center"/>
        </w:trPr>
        <w:tc>
          <w:tcPr>
            <w:tcW w:w="2613" w:type="dxa"/>
            <w:vAlign w:val="center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944845" w:rsidRPr="00E12A08" w:rsidRDefault="00944845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944845" w:rsidRPr="00E12A08" w:rsidRDefault="00944845" w:rsidP="00233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13" w:type="dxa"/>
          </w:tcPr>
          <w:p w:rsidR="00944845" w:rsidRPr="00A12B47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B47">
              <w:rPr>
                <w:rFonts w:ascii="Times New Roman" w:hAnsi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276" w:type="dxa"/>
          </w:tcPr>
          <w:p w:rsidR="00A7536D" w:rsidRPr="00A12B47" w:rsidRDefault="00A7536D" w:rsidP="00A75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B47">
              <w:rPr>
                <w:rFonts w:ascii="Times New Roman" w:hAnsi="Times New Roman"/>
                <w:sz w:val="28"/>
                <w:szCs w:val="28"/>
              </w:rPr>
              <w:t>районный бюджет</w:t>
            </w:r>
          </w:p>
          <w:p w:rsidR="00944845" w:rsidRPr="00A12B47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4845" w:rsidRPr="00A12B47" w:rsidRDefault="00944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4845" w:rsidRPr="00A12B47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B47">
              <w:rPr>
                <w:rFonts w:ascii="Times New Roman" w:hAnsi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925" w:type="dxa"/>
          </w:tcPr>
          <w:p w:rsidR="00944845" w:rsidRPr="00A12B47" w:rsidRDefault="00944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4845" w:rsidRPr="00A12B47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B47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</w:tr>
      <w:tr w:rsidR="00944845" w:rsidRPr="00E12A08" w:rsidTr="00944845">
        <w:trPr>
          <w:trHeight w:val="291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330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7 285,4</w:t>
            </w:r>
          </w:p>
        </w:tc>
        <w:tc>
          <w:tcPr>
            <w:tcW w:w="97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7 285,4</w:t>
            </w:r>
          </w:p>
        </w:tc>
        <w:tc>
          <w:tcPr>
            <w:tcW w:w="992" w:type="dxa"/>
          </w:tcPr>
          <w:p w:rsidR="00944845" w:rsidRPr="00E12A08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E12A08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E12A08" w:rsidTr="00944845">
        <w:trPr>
          <w:trHeight w:val="370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1330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316,6</w:t>
            </w:r>
          </w:p>
        </w:tc>
        <w:tc>
          <w:tcPr>
            <w:tcW w:w="97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316,6</w:t>
            </w:r>
          </w:p>
        </w:tc>
        <w:tc>
          <w:tcPr>
            <w:tcW w:w="992" w:type="dxa"/>
          </w:tcPr>
          <w:p w:rsidR="00944845" w:rsidRPr="00E12A08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E12A08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E12A08" w:rsidTr="00944845">
        <w:trPr>
          <w:trHeight w:val="291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1330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8 345,5</w:t>
            </w:r>
          </w:p>
        </w:tc>
        <w:tc>
          <w:tcPr>
            <w:tcW w:w="97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4845" w:rsidRPr="00851C9F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51C9F">
              <w:rPr>
                <w:rFonts w:ascii="Times New Roman" w:hAnsi="Times New Roman"/>
                <w:sz w:val="28"/>
                <w:szCs w:val="28"/>
              </w:rPr>
              <w:t>8 345,5</w:t>
            </w:r>
          </w:p>
        </w:tc>
        <w:tc>
          <w:tcPr>
            <w:tcW w:w="992" w:type="dxa"/>
          </w:tcPr>
          <w:p w:rsidR="00944845" w:rsidRPr="00851C9F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925" w:type="dxa"/>
          </w:tcPr>
          <w:p w:rsidR="00944845" w:rsidRPr="00851C9F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944845" w:rsidRPr="008D3DE5" w:rsidTr="00944845">
        <w:trPr>
          <w:trHeight w:val="291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330" w:type="dxa"/>
          </w:tcPr>
          <w:p w:rsidR="00944845" w:rsidRPr="008D3DE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10087,5</w:t>
            </w:r>
          </w:p>
        </w:tc>
        <w:tc>
          <w:tcPr>
            <w:tcW w:w="973" w:type="dxa"/>
          </w:tcPr>
          <w:p w:rsidR="00944845" w:rsidRPr="008D3DE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8D3DE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4845" w:rsidRPr="008D3DE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10087,5</w:t>
            </w:r>
          </w:p>
        </w:tc>
        <w:tc>
          <w:tcPr>
            <w:tcW w:w="992" w:type="dxa"/>
          </w:tcPr>
          <w:p w:rsidR="00944845" w:rsidRPr="008D3DE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8D3DE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3735DB" w:rsidTr="00944845">
        <w:trPr>
          <w:trHeight w:val="291"/>
          <w:jc w:val="center"/>
        </w:trPr>
        <w:tc>
          <w:tcPr>
            <w:tcW w:w="2613" w:type="dxa"/>
          </w:tcPr>
          <w:p w:rsidR="00944845" w:rsidRPr="003735DB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330" w:type="dxa"/>
          </w:tcPr>
          <w:p w:rsidR="00944845" w:rsidRPr="003735DB" w:rsidRDefault="00674B98" w:rsidP="00881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19550,7</w:t>
            </w:r>
          </w:p>
        </w:tc>
        <w:tc>
          <w:tcPr>
            <w:tcW w:w="973" w:type="dxa"/>
          </w:tcPr>
          <w:p w:rsidR="00944845" w:rsidRPr="003735DB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3735DB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>5264,6</w:t>
            </w:r>
          </w:p>
        </w:tc>
        <w:tc>
          <w:tcPr>
            <w:tcW w:w="1276" w:type="dxa"/>
          </w:tcPr>
          <w:p w:rsidR="00944845" w:rsidRPr="003735DB" w:rsidRDefault="00674B98" w:rsidP="00881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14286,1</w:t>
            </w:r>
          </w:p>
        </w:tc>
        <w:tc>
          <w:tcPr>
            <w:tcW w:w="992" w:type="dxa"/>
          </w:tcPr>
          <w:p w:rsidR="00944845" w:rsidRPr="003735DB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3735DB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3735DB" w:rsidTr="00944845">
        <w:trPr>
          <w:trHeight w:val="291"/>
          <w:jc w:val="center"/>
        </w:trPr>
        <w:tc>
          <w:tcPr>
            <w:tcW w:w="2613" w:type="dxa"/>
          </w:tcPr>
          <w:p w:rsidR="00944845" w:rsidRPr="003735DB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1330" w:type="dxa"/>
          </w:tcPr>
          <w:p w:rsidR="00944845" w:rsidRPr="005C1B5A" w:rsidRDefault="005C1B5A" w:rsidP="000F5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C1B5A">
              <w:rPr>
                <w:rFonts w:ascii="Times New Roman" w:hAnsi="Times New Roman"/>
                <w:sz w:val="28"/>
                <w:szCs w:val="28"/>
                <w:highlight w:val="yellow"/>
              </w:rPr>
              <w:t>31336,4</w:t>
            </w:r>
          </w:p>
        </w:tc>
        <w:tc>
          <w:tcPr>
            <w:tcW w:w="973" w:type="dxa"/>
          </w:tcPr>
          <w:p w:rsidR="00944845" w:rsidRPr="00D35016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01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D35016" w:rsidRDefault="00944845" w:rsidP="00DA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016">
              <w:rPr>
                <w:rFonts w:ascii="Times New Roman" w:hAnsi="Times New Roman"/>
                <w:sz w:val="28"/>
                <w:szCs w:val="28"/>
              </w:rPr>
              <w:t>11175,</w:t>
            </w:r>
            <w:r w:rsidR="00DA3B6B" w:rsidRPr="00D350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944845" w:rsidRPr="005C1B5A" w:rsidRDefault="005C1B5A" w:rsidP="00DA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C1B5A">
              <w:rPr>
                <w:rFonts w:ascii="Times New Roman" w:hAnsi="Times New Roman"/>
                <w:sz w:val="28"/>
                <w:szCs w:val="28"/>
                <w:highlight w:val="yellow"/>
              </w:rPr>
              <w:t>20161,1</w:t>
            </w:r>
          </w:p>
        </w:tc>
        <w:tc>
          <w:tcPr>
            <w:tcW w:w="992" w:type="dxa"/>
          </w:tcPr>
          <w:p w:rsidR="00944845" w:rsidRPr="003735DB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3735DB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8D3DE5" w:rsidTr="00944845">
        <w:trPr>
          <w:trHeight w:val="222"/>
          <w:jc w:val="center"/>
        </w:trPr>
        <w:tc>
          <w:tcPr>
            <w:tcW w:w="2613" w:type="dxa"/>
          </w:tcPr>
          <w:p w:rsidR="00944845" w:rsidRPr="003735DB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330" w:type="dxa"/>
          </w:tcPr>
          <w:p w:rsidR="00944845" w:rsidRPr="005C1B5A" w:rsidRDefault="005C1B5A" w:rsidP="007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C1B5A">
              <w:rPr>
                <w:rFonts w:ascii="Times New Roman" w:hAnsi="Times New Roman"/>
                <w:sz w:val="28"/>
                <w:szCs w:val="28"/>
                <w:highlight w:val="yellow"/>
              </w:rPr>
              <w:t>84922,1</w:t>
            </w:r>
          </w:p>
        </w:tc>
        <w:tc>
          <w:tcPr>
            <w:tcW w:w="973" w:type="dxa"/>
          </w:tcPr>
          <w:p w:rsidR="00944845" w:rsidRPr="00D35016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3" w:type="dxa"/>
          </w:tcPr>
          <w:p w:rsidR="00944845" w:rsidRPr="00D35016" w:rsidRDefault="00944845" w:rsidP="00DA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016">
              <w:rPr>
                <w:rFonts w:ascii="Times New Roman" w:hAnsi="Times New Roman"/>
                <w:sz w:val="28"/>
                <w:szCs w:val="28"/>
              </w:rPr>
              <w:t>16439,</w:t>
            </w:r>
            <w:r w:rsidR="00DA3B6B" w:rsidRPr="00D3501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944845" w:rsidRPr="005C1B5A" w:rsidRDefault="005C1B5A" w:rsidP="00DA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C1B5A">
              <w:rPr>
                <w:rFonts w:ascii="Times New Roman" w:hAnsi="Times New Roman"/>
                <w:sz w:val="28"/>
                <w:szCs w:val="28"/>
                <w:highlight w:val="yellow"/>
              </w:rPr>
              <w:t>68482,2</w:t>
            </w:r>
          </w:p>
        </w:tc>
        <w:tc>
          <w:tcPr>
            <w:tcW w:w="992" w:type="dxa"/>
          </w:tcPr>
          <w:p w:rsidR="00944845" w:rsidRPr="0083044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83044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187C" w:rsidRDefault="00BB187C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Start w:id="2" w:name="Par1078"/>
      <w:bookmarkEnd w:id="1"/>
      <w:bookmarkEnd w:id="2"/>
    </w:p>
    <w:p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</w:t>
      </w:r>
      <w:r w:rsidR="00D2072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одпрограммы </w:t>
      </w:r>
      <w:r w:rsidR="00D2072B">
        <w:rPr>
          <w:rFonts w:ascii="Times New Roman" w:hAnsi="Times New Roman"/>
          <w:sz w:val="28"/>
          <w:szCs w:val="28"/>
        </w:rPr>
        <w:t xml:space="preserve">«Архитектура» </w:t>
      </w:r>
      <w:r w:rsidR="00393FC3">
        <w:rPr>
          <w:rFonts w:ascii="Times New Roman" w:hAnsi="Times New Roman"/>
          <w:sz w:val="28"/>
          <w:szCs w:val="28"/>
        </w:rPr>
        <w:t xml:space="preserve">           </w:t>
      </w:r>
      <w:r w:rsidR="00D2072B">
        <w:rPr>
          <w:rFonts w:ascii="Times New Roman" w:hAnsi="Times New Roman"/>
          <w:sz w:val="28"/>
          <w:szCs w:val="28"/>
        </w:rPr>
        <w:t>(далее</w:t>
      </w:r>
      <w:r w:rsidR="005D4AF2">
        <w:rPr>
          <w:rFonts w:ascii="Times New Roman" w:hAnsi="Times New Roman"/>
          <w:sz w:val="28"/>
          <w:szCs w:val="28"/>
        </w:rPr>
        <w:t xml:space="preserve"> </w:t>
      </w:r>
      <w:r w:rsidR="00D2072B">
        <w:rPr>
          <w:rFonts w:ascii="Times New Roman" w:hAnsi="Times New Roman"/>
          <w:sz w:val="28"/>
          <w:szCs w:val="28"/>
        </w:rPr>
        <w:t>- Подпрограмма)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2A08" w:rsidRDefault="00904958" w:rsidP="009049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2A08">
        <w:rPr>
          <w:rFonts w:ascii="Times New Roman" w:hAnsi="Times New Roman"/>
          <w:sz w:val="28"/>
          <w:szCs w:val="28"/>
        </w:rPr>
        <w:t>2</w:t>
      </w:r>
      <w:r w:rsidR="00075BB0" w:rsidRPr="00E12A08">
        <w:rPr>
          <w:rFonts w:ascii="Times New Roman" w:hAnsi="Times New Roman"/>
          <w:sz w:val="28"/>
          <w:szCs w:val="28"/>
        </w:rPr>
        <w:t xml:space="preserve">. </w:t>
      </w:r>
      <w:r w:rsidR="00DF7E3E">
        <w:rPr>
          <w:rFonts w:ascii="Times New Roman" w:hAnsi="Times New Roman"/>
          <w:b/>
          <w:sz w:val="28"/>
          <w:szCs w:val="28"/>
        </w:rPr>
        <w:t>Механизм реализации П</w:t>
      </w:r>
      <w:r w:rsidR="00075BB0" w:rsidRPr="00E12A08">
        <w:rPr>
          <w:rFonts w:ascii="Times New Roman" w:hAnsi="Times New Roman"/>
          <w:b/>
          <w:sz w:val="28"/>
          <w:szCs w:val="28"/>
        </w:rPr>
        <w:t>одпрограммы и контроль</w:t>
      </w:r>
    </w:p>
    <w:p w:rsidR="00075BB0" w:rsidRPr="00E12A08" w:rsidRDefault="00075BB0" w:rsidP="00904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2A08">
        <w:rPr>
          <w:rFonts w:ascii="Times New Roman" w:hAnsi="Times New Roman"/>
          <w:b/>
          <w:sz w:val="28"/>
          <w:szCs w:val="28"/>
        </w:rPr>
        <w:t xml:space="preserve"> за ее выполнением</w:t>
      </w:r>
      <w:r w:rsidRPr="00E12A08">
        <w:rPr>
          <w:rFonts w:ascii="Times New Roman" w:hAnsi="Times New Roman"/>
          <w:sz w:val="28"/>
          <w:szCs w:val="28"/>
        </w:rPr>
        <w:t xml:space="preserve">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E12A08" w:rsidRPr="002D3B6B" w:rsidRDefault="00E12A08" w:rsidP="00E12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Текущее </w:t>
      </w:r>
      <w:r w:rsidR="00DF7E3E" w:rsidRPr="002D3B6B">
        <w:rPr>
          <w:rFonts w:ascii="Times New Roman" w:eastAsia="Times New Roman" w:hAnsi="Times New Roman"/>
          <w:sz w:val="28"/>
          <w:szCs w:val="28"/>
          <w:lang w:eastAsia="ru-RU"/>
        </w:rPr>
        <w:t>управление 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одпрогр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аммой осуществляет координатор 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одпрограммы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отдел архитектуры и градостроительства администрации муниципального образования Тимашевский район</w:t>
      </w:r>
      <w:r w:rsidR="00766B98" w:rsidRPr="002D3B6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6B98" w:rsidRPr="002D3B6B" w:rsidRDefault="00766B98" w:rsidP="00766B9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3B6B">
        <w:rPr>
          <w:rFonts w:ascii="Times New Roman" w:hAnsi="Times New Roman"/>
          <w:bCs/>
          <w:sz w:val="28"/>
          <w:szCs w:val="28"/>
        </w:rPr>
        <w:t xml:space="preserve">Координатор Подпрограммы в процессе реализации </w:t>
      </w:r>
      <w:r w:rsidRPr="002D3B6B">
        <w:rPr>
          <w:rFonts w:ascii="Times New Roman" w:hAnsi="Times New Roman"/>
          <w:sz w:val="28"/>
          <w:szCs w:val="28"/>
        </w:rPr>
        <w:t>Подпрограммы</w:t>
      </w:r>
      <w:r w:rsidRPr="002D3B6B">
        <w:rPr>
          <w:rFonts w:ascii="Times New Roman" w:hAnsi="Times New Roman"/>
          <w:bCs/>
          <w:sz w:val="28"/>
          <w:szCs w:val="28"/>
        </w:rPr>
        <w:t>:</w:t>
      </w:r>
    </w:p>
    <w:p w:rsidR="005D4AF2" w:rsidRDefault="00766B98" w:rsidP="0077489B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D4AF2">
        <w:rPr>
          <w:rFonts w:ascii="Times New Roman" w:hAnsi="Times New Roman" w:cs="Times New Roman"/>
          <w:sz w:val="28"/>
          <w:szCs w:val="28"/>
        </w:rPr>
        <w:t xml:space="preserve">осуществляет координацию деятельности заказчиков и участников </w:t>
      </w:r>
      <w:r w:rsidR="00393FC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D4AF2">
        <w:rPr>
          <w:rFonts w:ascii="Times New Roman" w:hAnsi="Times New Roman" w:cs="Times New Roman"/>
          <w:sz w:val="28"/>
          <w:szCs w:val="28"/>
        </w:rPr>
        <w:t>мероприятий Подпрограммы;</w:t>
      </w:r>
    </w:p>
    <w:p w:rsidR="003E3F00" w:rsidRPr="005D4AF2" w:rsidRDefault="003E3F00" w:rsidP="0077489B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D4AF2">
        <w:rPr>
          <w:rFonts w:ascii="Times New Roman" w:hAnsi="Times New Roman" w:cs="Times New Roman"/>
          <w:sz w:val="28"/>
          <w:szCs w:val="28"/>
        </w:rPr>
        <w:t xml:space="preserve">осуществляет согласование с координатором </w:t>
      </w:r>
      <w:r w:rsidR="005D4AF2" w:rsidRPr="005D4AF2">
        <w:rPr>
          <w:rFonts w:ascii="Times New Roman" w:hAnsi="Times New Roman"/>
          <w:sz w:val="28"/>
          <w:szCs w:val="28"/>
        </w:rPr>
        <w:t>муниципальной про</w:t>
      </w:r>
      <w:r w:rsidR="005D4AF2" w:rsidRPr="005D4AF2">
        <w:rPr>
          <w:rFonts w:ascii="Times New Roman" w:hAnsi="Times New Roman"/>
          <w:sz w:val="28"/>
          <w:szCs w:val="28"/>
        </w:rPr>
        <w:lastRenderedPageBreak/>
        <w:t>граммы муниципального образования Тимашевский район «Архитектура, строительство и дорожное хозяйство» (далее –</w:t>
      </w:r>
      <w:r w:rsidR="005D4AF2">
        <w:rPr>
          <w:rFonts w:ascii="Times New Roman" w:hAnsi="Times New Roman"/>
          <w:sz w:val="28"/>
          <w:szCs w:val="28"/>
        </w:rPr>
        <w:t xml:space="preserve"> муниципальная</w:t>
      </w:r>
      <w:r w:rsidR="005D4AF2" w:rsidRPr="005D4AF2">
        <w:rPr>
          <w:rFonts w:ascii="Times New Roman" w:hAnsi="Times New Roman"/>
          <w:sz w:val="28"/>
          <w:szCs w:val="28"/>
        </w:rPr>
        <w:t xml:space="preserve"> П</w:t>
      </w:r>
      <w:r w:rsidR="005D4AF2">
        <w:rPr>
          <w:rFonts w:ascii="Times New Roman" w:hAnsi="Times New Roman"/>
          <w:sz w:val="28"/>
          <w:szCs w:val="28"/>
        </w:rPr>
        <w:t>рограмма</w:t>
      </w:r>
      <w:r w:rsidR="005D4AF2" w:rsidRPr="005D4AF2">
        <w:rPr>
          <w:rFonts w:ascii="Times New Roman" w:hAnsi="Times New Roman"/>
          <w:sz w:val="28"/>
          <w:szCs w:val="28"/>
        </w:rPr>
        <w:t xml:space="preserve">) </w:t>
      </w:r>
      <w:r w:rsidRPr="005D4AF2">
        <w:rPr>
          <w:rFonts w:ascii="Times New Roman" w:hAnsi="Times New Roman" w:cs="Times New Roman"/>
          <w:sz w:val="28"/>
          <w:szCs w:val="28"/>
        </w:rPr>
        <w:t>возможных сроков выполнения мероприятий, предложений по объемам и источникам финансирования;</w:t>
      </w:r>
    </w:p>
    <w:p w:rsidR="003E3F00" w:rsidRPr="003E3F00" w:rsidRDefault="003E3F00" w:rsidP="003E3F00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3E3F00" w:rsidRDefault="003E3F00" w:rsidP="003E3F00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 xml:space="preserve">несет ответственность за нецелевое и неэффективное использование выделенных в его распоряжение бюджетных средств; </w:t>
      </w:r>
    </w:p>
    <w:p w:rsidR="003E3F00" w:rsidRDefault="00766B98" w:rsidP="003E3F00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>осуществляет подготовку ежегодного доклада о ходе реализации Подпрограммы;</w:t>
      </w:r>
    </w:p>
    <w:p w:rsidR="00196362" w:rsidRDefault="00766B98" w:rsidP="00196362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критериев реализации П</w:t>
      </w:r>
      <w:r w:rsidR="00196362">
        <w:rPr>
          <w:rFonts w:ascii="Times New Roman" w:hAnsi="Times New Roman" w:cs="Times New Roman"/>
          <w:sz w:val="28"/>
          <w:szCs w:val="28"/>
        </w:rPr>
        <w:t>одпрограммы</w:t>
      </w:r>
      <w:r w:rsidRPr="003E3F00">
        <w:rPr>
          <w:rFonts w:ascii="Times New Roman" w:hAnsi="Times New Roman" w:cs="Times New Roman"/>
          <w:sz w:val="28"/>
          <w:szCs w:val="28"/>
        </w:rPr>
        <w:t>;</w:t>
      </w:r>
    </w:p>
    <w:p w:rsidR="00766B98" w:rsidRPr="00196362" w:rsidRDefault="00766B98" w:rsidP="00196362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96362"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766B98" w:rsidRPr="002D3B6B" w:rsidRDefault="00766B98" w:rsidP="00766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bCs/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</w:t>
      </w:r>
      <w:r w:rsidR="00496C53">
        <w:rPr>
          <w:rFonts w:ascii="Times New Roman" w:hAnsi="Times New Roman"/>
          <w:bCs/>
          <w:sz w:val="28"/>
          <w:szCs w:val="28"/>
        </w:rPr>
        <w:t xml:space="preserve">             </w:t>
      </w:r>
      <w:r w:rsidRPr="002D3B6B">
        <w:rPr>
          <w:rFonts w:ascii="Times New Roman" w:hAnsi="Times New Roman"/>
          <w:bCs/>
          <w:sz w:val="28"/>
          <w:szCs w:val="28"/>
        </w:rPr>
        <w:t>по анализу и рациональному испо</w:t>
      </w:r>
      <w:r w:rsidR="002D3B6B">
        <w:rPr>
          <w:rFonts w:ascii="Times New Roman" w:hAnsi="Times New Roman"/>
          <w:bCs/>
          <w:sz w:val="28"/>
          <w:szCs w:val="28"/>
        </w:rPr>
        <w:t xml:space="preserve">льзованию бюджетных средств. </w:t>
      </w:r>
    </w:p>
    <w:p w:rsidR="00766B98" w:rsidRPr="002D3B6B" w:rsidRDefault="00766B98" w:rsidP="00766B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</w:t>
      </w:r>
      <w:r w:rsidR="00496C53">
        <w:rPr>
          <w:rFonts w:ascii="Times New Roman" w:hAnsi="Times New Roman"/>
          <w:sz w:val="28"/>
          <w:szCs w:val="28"/>
        </w:rPr>
        <w:t xml:space="preserve">          </w:t>
      </w:r>
      <w:r w:rsidRPr="002D3B6B">
        <w:rPr>
          <w:rFonts w:ascii="Times New Roman" w:hAnsi="Times New Roman"/>
          <w:sz w:val="28"/>
          <w:szCs w:val="28"/>
        </w:rPr>
        <w:t xml:space="preserve">в соответствии с Федеральным законом от 15 апреля 2013 г. № 44-ФЗ </w:t>
      </w:r>
      <w:r w:rsidR="00D86EFF">
        <w:rPr>
          <w:rFonts w:ascii="Times New Roman" w:hAnsi="Times New Roman"/>
          <w:sz w:val="28"/>
          <w:szCs w:val="28"/>
        </w:rPr>
        <w:t xml:space="preserve">                   </w:t>
      </w:r>
      <w:r w:rsidRPr="002D3B6B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:rsidR="00766B98" w:rsidRPr="002D3B6B" w:rsidRDefault="00766B98" w:rsidP="00766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E12A08" w:rsidRPr="002D3B6B" w:rsidRDefault="007D184C" w:rsidP="00E12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Участник П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одпрограммы - МБУ «Управление архитектуры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и градостроительства» муниципального образования Тимашевский район в пределах своей компетенции ежегодно, в сроки, установленные координатором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рограммы</w:t>
      </w:r>
      <w:r w:rsid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представляют в его адрес в рамках компетенции информацию, необходимую для формирования доклада о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ходе реализации Подп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261024" w:rsidRDefault="00261024" w:rsidP="002610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1024">
        <w:rPr>
          <w:rFonts w:ascii="Times New Roman" w:eastAsia="Times New Roman" w:hAnsi="Times New Roman"/>
          <w:sz w:val="28"/>
          <w:szCs w:val="28"/>
          <w:lang w:eastAsia="ru-RU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</w:t>
      </w:r>
      <w:r w:rsidR="000A682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61024">
        <w:rPr>
          <w:rFonts w:ascii="Times New Roman" w:eastAsia="Times New Roman" w:hAnsi="Times New Roman"/>
          <w:sz w:val="28"/>
          <w:szCs w:val="28"/>
          <w:lang w:eastAsia="ru-RU"/>
        </w:rPr>
        <w:t xml:space="preserve"> и передае</w:t>
      </w:r>
      <w:r w:rsidR="00FE6F30">
        <w:rPr>
          <w:rFonts w:ascii="Times New Roman" w:eastAsia="Times New Roman" w:hAnsi="Times New Roman"/>
          <w:sz w:val="28"/>
          <w:szCs w:val="28"/>
          <w:lang w:eastAsia="ru-RU"/>
        </w:rPr>
        <w:t>тся координатору муниципальной П</w:t>
      </w:r>
      <w:r w:rsidRPr="00261024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2D3B6B" w:rsidRPr="002D3B6B" w:rsidRDefault="002D3B6B" w:rsidP="002D3B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>Оценка эффективности реализации Подпрограммы проводится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B6B">
        <w:rPr>
          <w:rFonts w:ascii="Times New Roman" w:hAnsi="Times New Roman"/>
          <w:sz w:val="28"/>
          <w:szCs w:val="28"/>
        </w:rPr>
        <w:t>координатором Подпрограммы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2D3B6B">
        <w:rPr>
          <w:rFonts w:ascii="Times New Roman" w:hAnsi="Times New Roman"/>
          <w:sz w:val="28"/>
          <w:szCs w:val="28"/>
        </w:rPr>
        <w:t xml:space="preserve"> в соответствии с разделом 3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E12A08" w:rsidRPr="002D3B6B" w:rsidRDefault="00E12A08" w:rsidP="00E12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Годовой отчет о реализации 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одпр</w:t>
      </w:r>
      <w:r w:rsidR="007D184C" w:rsidRPr="002D3B6B">
        <w:rPr>
          <w:rFonts w:ascii="Times New Roman" w:eastAsia="Times New Roman" w:hAnsi="Times New Roman"/>
          <w:sz w:val="28"/>
          <w:szCs w:val="28"/>
          <w:lang w:eastAsia="ru-RU"/>
        </w:rPr>
        <w:t>ограммы и пояснительную записку</w:t>
      </w:r>
      <w:r w:rsidR="00D86E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о</w:t>
      </w:r>
      <w:r w:rsidR="007D184C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ходе реализации Подпрограммы координатор Подпрограммы в срок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219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до 10 февраля года, следу</w:t>
      </w:r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ющего за отчетным, направляет координатору муниципальной 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645378" w:rsidRPr="002D3B6B" w:rsidRDefault="00645378" w:rsidP="0064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начальником отдела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архитектуры и градостроительства администрации муниципального </w:t>
      </w:r>
      <w:r w:rsidR="00E26D5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bookmarkStart w:id="4" w:name="_GoBack"/>
      <w:bookmarkEnd w:id="4"/>
      <w:r w:rsidR="00C93256">
        <w:rPr>
          <w:rFonts w:ascii="Times New Roman" w:eastAsia="Times New Roman" w:hAnsi="Times New Roman"/>
          <w:sz w:val="28"/>
          <w:szCs w:val="28"/>
          <w:lang w:eastAsia="ru-RU"/>
        </w:rPr>
        <w:t>бразования Тимашевский район</w:t>
      </w:r>
      <w:r w:rsidR="001E7480">
        <w:rPr>
          <w:rFonts w:ascii="Times New Roman" w:hAnsi="Times New Roman"/>
          <w:sz w:val="28"/>
          <w:szCs w:val="28"/>
        </w:rPr>
        <w:t>.</w:t>
      </w:r>
    </w:p>
    <w:p w:rsidR="00645378" w:rsidRDefault="00645378" w:rsidP="0064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0C9" w:rsidRDefault="001620C9" w:rsidP="00D157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45378" w:rsidRPr="002D3B6B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645378" w:rsidRPr="002D3B6B">
        <w:rPr>
          <w:rFonts w:ascii="Times New Roman" w:hAnsi="Times New Roman"/>
          <w:sz w:val="28"/>
          <w:szCs w:val="28"/>
        </w:rPr>
        <w:t xml:space="preserve">отдела архитектуры </w:t>
      </w:r>
    </w:p>
    <w:p w:rsidR="001620C9" w:rsidRDefault="00645378" w:rsidP="00D157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 xml:space="preserve">и градостроительства администрации </w:t>
      </w:r>
    </w:p>
    <w:p w:rsidR="001620C9" w:rsidRDefault="00645378" w:rsidP="00D157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>муниципального</w:t>
      </w:r>
      <w:r w:rsidR="001620C9">
        <w:rPr>
          <w:rFonts w:ascii="Times New Roman" w:hAnsi="Times New Roman"/>
          <w:sz w:val="28"/>
          <w:szCs w:val="28"/>
        </w:rPr>
        <w:t xml:space="preserve"> </w:t>
      </w:r>
      <w:r w:rsidRPr="002D3B6B">
        <w:rPr>
          <w:rFonts w:ascii="Times New Roman" w:hAnsi="Times New Roman"/>
          <w:sz w:val="28"/>
          <w:szCs w:val="28"/>
        </w:rPr>
        <w:t xml:space="preserve">образования </w:t>
      </w:r>
    </w:p>
    <w:p w:rsidR="00E9666C" w:rsidRPr="002D3B6B" w:rsidRDefault="00645378" w:rsidP="00D15774">
      <w:pPr>
        <w:spacing w:after="0" w:line="240" w:lineRule="auto"/>
        <w:rPr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 xml:space="preserve">Тимашевский район     </w:t>
      </w:r>
      <w:r w:rsidR="00B45F11">
        <w:rPr>
          <w:rFonts w:ascii="Times New Roman" w:hAnsi="Times New Roman"/>
          <w:sz w:val="28"/>
          <w:szCs w:val="28"/>
        </w:rPr>
        <w:t xml:space="preserve">        </w:t>
      </w:r>
      <w:r w:rsidR="00204318">
        <w:rPr>
          <w:rFonts w:ascii="Times New Roman" w:hAnsi="Times New Roman"/>
          <w:sz w:val="28"/>
          <w:szCs w:val="28"/>
        </w:rPr>
        <w:t xml:space="preserve">                 </w:t>
      </w:r>
      <w:r w:rsidRPr="002D3B6B">
        <w:rPr>
          <w:rFonts w:ascii="Times New Roman" w:hAnsi="Times New Roman"/>
          <w:sz w:val="28"/>
          <w:szCs w:val="28"/>
        </w:rPr>
        <w:t xml:space="preserve"> </w:t>
      </w:r>
      <w:r w:rsidR="006B3045">
        <w:rPr>
          <w:rFonts w:ascii="Times New Roman" w:hAnsi="Times New Roman"/>
          <w:sz w:val="28"/>
          <w:szCs w:val="28"/>
        </w:rPr>
        <w:t xml:space="preserve">                    </w:t>
      </w:r>
      <w:r w:rsidR="006702F3">
        <w:rPr>
          <w:rFonts w:ascii="Times New Roman" w:hAnsi="Times New Roman"/>
          <w:sz w:val="28"/>
          <w:szCs w:val="28"/>
        </w:rPr>
        <w:t xml:space="preserve"> </w:t>
      </w:r>
      <w:r w:rsidR="009269A8">
        <w:rPr>
          <w:rFonts w:ascii="Times New Roman" w:hAnsi="Times New Roman"/>
          <w:sz w:val="28"/>
          <w:szCs w:val="28"/>
        </w:rPr>
        <w:t xml:space="preserve"> </w:t>
      </w:r>
      <w:r w:rsidR="001620C9">
        <w:rPr>
          <w:rFonts w:ascii="Times New Roman" w:hAnsi="Times New Roman"/>
          <w:sz w:val="28"/>
          <w:szCs w:val="28"/>
        </w:rPr>
        <w:t xml:space="preserve">                     А.А. Денисенко</w:t>
      </w:r>
    </w:p>
    <w:sectPr w:rsidR="00E9666C" w:rsidRPr="002D3B6B" w:rsidSect="00E918DD">
      <w:headerReference w:type="default" r:id="rId8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61F" w:rsidRDefault="0015161F">
      <w:pPr>
        <w:spacing w:after="0" w:line="240" w:lineRule="auto"/>
      </w:pPr>
      <w:r>
        <w:separator/>
      </w:r>
    </w:p>
  </w:endnote>
  <w:endnote w:type="continuationSeparator" w:id="0">
    <w:p w:rsidR="0015161F" w:rsidRDefault="00151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61F" w:rsidRDefault="0015161F">
      <w:pPr>
        <w:spacing w:after="0" w:line="240" w:lineRule="auto"/>
      </w:pPr>
      <w:r>
        <w:separator/>
      </w:r>
    </w:p>
  </w:footnote>
  <w:footnote w:type="continuationSeparator" w:id="0">
    <w:p w:rsidR="0015161F" w:rsidRDefault="00151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E26D51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15161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36D42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35ACD"/>
    <w:rsid w:val="00046DEF"/>
    <w:rsid w:val="000574E0"/>
    <w:rsid w:val="00067B4A"/>
    <w:rsid w:val="00075BB0"/>
    <w:rsid w:val="000777AE"/>
    <w:rsid w:val="000A6821"/>
    <w:rsid w:val="000E0345"/>
    <w:rsid w:val="000F598F"/>
    <w:rsid w:val="00102E1F"/>
    <w:rsid w:val="001405DD"/>
    <w:rsid w:val="0015161F"/>
    <w:rsid w:val="001620C9"/>
    <w:rsid w:val="001663AD"/>
    <w:rsid w:val="001712BA"/>
    <w:rsid w:val="0017213F"/>
    <w:rsid w:val="001844C4"/>
    <w:rsid w:val="00196362"/>
    <w:rsid w:val="001B058B"/>
    <w:rsid w:val="001B4689"/>
    <w:rsid w:val="001B5356"/>
    <w:rsid w:val="001C0484"/>
    <w:rsid w:val="001C299C"/>
    <w:rsid w:val="001E0AAB"/>
    <w:rsid w:val="001E5ADB"/>
    <w:rsid w:val="001E7480"/>
    <w:rsid w:val="00204318"/>
    <w:rsid w:val="002330CC"/>
    <w:rsid w:val="00261024"/>
    <w:rsid w:val="00287E53"/>
    <w:rsid w:val="00291373"/>
    <w:rsid w:val="002915D1"/>
    <w:rsid w:val="002928AB"/>
    <w:rsid w:val="002C1B0C"/>
    <w:rsid w:val="002D3B6B"/>
    <w:rsid w:val="00310592"/>
    <w:rsid w:val="003111AD"/>
    <w:rsid w:val="003167C6"/>
    <w:rsid w:val="00340A33"/>
    <w:rsid w:val="00344287"/>
    <w:rsid w:val="003735DB"/>
    <w:rsid w:val="00381BCA"/>
    <w:rsid w:val="00385E3D"/>
    <w:rsid w:val="00391900"/>
    <w:rsid w:val="00393FC3"/>
    <w:rsid w:val="003A28B6"/>
    <w:rsid w:val="003B7B17"/>
    <w:rsid w:val="003E2196"/>
    <w:rsid w:val="003E3F00"/>
    <w:rsid w:val="00412216"/>
    <w:rsid w:val="00417FA2"/>
    <w:rsid w:val="00421469"/>
    <w:rsid w:val="004224E6"/>
    <w:rsid w:val="00422EF2"/>
    <w:rsid w:val="004417F0"/>
    <w:rsid w:val="00451467"/>
    <w:rsid w:val="0046550B"/>
    <w:rsid w:val="00482274"/>
    <w:rsid w:val="00485C19"/>
    <w:rsid w:val="00490949"/>
    <w:rsid w:val="00496C53"/>
    <w:rsid w:val="004A6A60"/>
    <w:rsid w:val="004B64D6"/>
    <w:rsid w:val="004C0447"/>
    <w:rsid w:val="004C327D"/>
    <w:rsid w:val="004C67AE"/>
    <w:rsid w:val="004C7D29"/>
    <w:rsid w:val="004D44F6"/>
    <w:rsid w:val="005229F5"/>
    <w:rsid w:val="00532A09"/>
    <w:rsid w:val="00535B73"/>
    <w:rsid w:val="005373A3"/>
    <w:rsid w:val="005418D8"/>
    <w:rsid w:val="00573287"/>
    <w:rsid w:val="00591CAC"/>
    <w:rsid w:val="005A43FC"/>
    <w:rsid w:val="005A4748"/>
    <w:rsid w:val="005C1B5A"/>
    <w:rsid w:val="005D4AF2"/>
    <w:rsid w:val="00630476"/>
    <w:rsid w:val="00645378"/>
    <w:rsid w:val="00646F9B"/>
    <w:rsid w:val="006702F3"/>
    <w:rsid w:val="00672E10"/>
    <w:rsid w:val="00674B98"/>
    <w:rsid w:val="00676A5F"/>
    <w:rsid w:val="006912D3"/>
    <w:rsid w:val="00693976"/>
    <w:rsid w:val="006A7CDB"/>
    <w:rsid w:val="006B3045"/>
    <w:rsid w:val="006C0797"/>
    <w:rsid w:val="006E510C"/>
    <w:rsid w:val="00701A50"/>
    <w:rsid w:val="00704D43"/>
    <w:rsid w:val="007419E7"/>
    <w:rsid w:val="007668BF"/>
    <w:rsid w:val="00766B98"/>
    <w:rsid w:val="00791BB8"/>
    <w:rsid w:val="007A397E"/>
    <w:rsid w:val="007D184C"/>
    <w:rsid w:val="007D1A39"/>
    <w:rsid w:val="007E3054"/>
    <w:rsid w:val="007F45B2"/>
    <w:rsid w:val="007F509C"/>
    <w:rsid w:val="00801E83"/>
    <w:rsid w:val="00813E89"/>
    <w:rsid w:val="00822483"/>
    <w:rsid w:val="00822C89"/>
    <w:rsid w:val="00830445"/>
    <w:rsid w:val="00840DCD"/>
    <w:rsid w:val="00842E02"/>
    <w:rsid w:val="00845079"/>
    <w:rsid w:val="00851C9F"/>
    <w:rsid w:val="008801F0"/>
    <w:rsid w:val="00881203"/>
    <w:rsid w:val="0088758F"/>
    <w:rsid w:val="008A372C"/>
    <w:rsid w:val="008A468A"/>
    <w:rsid w:val="008B734A"/>
    <w:rsid w:val="008C1E8F"/>
    <w:rsid w:val="008D3DE5"/>
    <w:rsid w:val="008E1E8E"/>
    <w:rsid w:val="009029AB"/>
    <w:rsid w:val="00904958"/>
    <w:rsid w:val="009216F4"/>
    <w:rsid w:val="009269A8"/>
    <w:rsid w:val="00941244"/>
    <w:rsid w:val="00944845"/>
    <w:rsid w:val="009F67D2"/>
    <w:rsid w:val="00A12B47"/>
    <w:rsid w:val="00A7536D"/>
    <w:rsid w:val="00A82FCD"/>
    <w:rsid w:val="00A87BC3"/>
    <w:rsid w:val="00AC388A"/>
    <w:rsid w:val="00AC75FF"/>
    <w:rsid w:val="00AD5327"/>
    <w:rsid w:val="00AF39B7"/>
    <w:rsid w:val="00B05D97"/>
    <w:rsid w:val="00B135CB"/>
    <w:rsid w:val="00B21B34"/>
    <w:rsid w:val="00B41AE7"/>
    <w:rsid w:val="00B45F11"/>
    <w:rsid w:val="00B5280A"/>
    <w:rsid w:val="00B65B38"/>
    <w:rsid w:val="00B712EE"/>
    <w:rsid w:val="00B94249"/>
    <w:rsid w:val="00BA7CE7"/>
    <w:rsid w:val="00BB0FD6"/>
    <w:rsid w:val="00BB187C"/>
    <w:rsid w:val="00BB4B60"/>
    <w:rsid w:val="00BF4734"/>
    <w:rsid w:val="00C50E47"/>
    <w:rsid w:val="00C57A05"/>
    <w:rsid w:val="00C75224"/>
    <w:rsid w:val="00C77FAF"/>
    <w:rsid w:val="00C93256"/>
    <w:rsid w:val="00C954F7"/>
    <w:rsid w:val="00CD2FF3"/>
    <w:rsid w:val="00D15774"/>
    <w:rsid w:val="00D17724"/>
    <w:rsid w:val="00D17CED"/>
    <w:rsid w:val="00D2072B"/>
    <w:rsid w:val="00D24046"/>
    <w:rsid w:val="00D27630"/>
    <w:rsid w:val="00D3492E"/>
    <w:rsid w:val="00D35016"/>
    <w:rsid w:val="00D574B8"/>
    <w:rsid w:val="00D734B5"/>
    <w:rsid w:val="00D86EFF"/>
    <w:rsid w:val="00DA3B6B"/>
    <w:rsid w:val="00DA661E"/>
    <w:rsid w:val="00DD15A8"/>
    <w:rsid w:val="00DE2B32"/>
    <w:rsid w:val="00DF26CF"/>
    <w:rsid w:val="00DF4D8A"/>
    <w:rsid w:val="00DF7E3E"/>
    <w:rsid w:val="00E12A08"/>
    <w:rsid w:val="00E21722"/>
    <w:rsid w:val="00E26D51"/>
    <w:rsid w:val="00E34F00"/>
    <w:rsid w:val="00E36CBC"/>
    <w:rsid w:val="00E918DD"/>
    <w:rsid w:val="00E95D05"/>
    <w:rsid w:val="00E9666C"/>
    <w:rsid w:val="00EA2EDA"/>
    <w:rsid w:val="00F23428"/>
    <w:rsid w:val="00F33202"/>
    <w:rsid w:val="00F43E5E"/>
    <w:rsid w:val="00F82583"/>
    <w:rsid w:val="00FA22FE"/>
    <w:rsid w:val="00FB0D44"/>
    <w:rsid w:val="00FE6F30"/>
    <w:rsid w:val="00FE715B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BB135"/>
  <w15:docId w15:val="{EEBC5036-7D4B-45E4-B951-70CEC8D9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173C1-8B76-4352-8B1E-B99250374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Ларина</dc:creator>
  <cp:lastModifiedBy>admintim</cp:lastModifiedBy>
  <cp:revision>4</cp:revision>
  <cp:lastPrinted>2024-07-16T11:51:00Z</cp:lastPrinted>
  <dcterms:created xsi:type="dcterms:W3CDTF">2024-07-16T11:51:00Z</dcterms:created>
  <dcterms:modified xsi:type="dcterms:W3CDTF">2024-07-16T11:52:00Z</dcterms:modified>
</cp:coreProperties>
</file>